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A6239B" w:rsidP="00A6239B">
      <w:pPr>
        <w:spacing w:line="360" w:lineRule="auto"/>
        <w:ind w:firstLineChars="200" w:firstLine="480"/>
        <w:rPr>
          <w:sz w:val="24"/>
          <w:szCs w:val="24"/>
        </w:rPr>
      </w:pPr>
      <w:r w:rsidRPr="00A6239B">
        <w:rPr>
          <w:rFonts w:hint="eastAsia"/>
          <w:sz w:val="24"/>
          <w:szCs w:val="24"/>
        </w:rPr>
        <w:t>深圳宝安区灵芝公园充电站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A6239B" w:rsidRPr="00A6239B">
        <w:rPr>
          <w:rFonts w:hint="eastAsia"/>
          <w:sz w:val="24"/>
          <w:szCs w:val="24"/>
        </w:rPr>
        <w:t>深圳宝安区灵芝公园充电站工程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9E507E" w:rsidRDefault="009E507E" w:rsidP="009A3246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A6239B" w:rsidRPr="00A6239B">
        <w:rPr>
          <w:rFonts w:hAnsi="宋体" w:cs="仿宋_GB2312" w:hint="eastAsia"/>
          <w:sz w:val="24"/>
          <w:szCs w:val="24"/>
        </w:rPr>
        <w:t>深圳市胜驰新能源电气有限公司</w:t>
      </w:r>
      <w:bookmarkStart w:id="0" w:name="_GoBack"/>
      <w:bookmarkEnd w:id="0"/>
      <w:r w:rsidR="00FD55AB" w:rsidRPr="003C7D66">
        <w:rPr>
          <w:sz w:val="24"/>
          <w:szCs w:val="24"/>
        </w:rPr>
        <w:br/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A6239B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A6239B">
        <w:rPr>
          <w:rFonts w:hint="eastAsia"/>
          <w:sz w:val="24"/>
          <w:szCs w:val="24"/>
        </w:rPr>
        <w:t>1</w:t>
      </w:r>
      <w:r w:rsidRPr="003C7D66">
        <w:rPr>
          <w:sz w:val="24"/>
          <w:szCs w:val="24"/>
        </w:rPr>
        <w:t>月</w:t>
      </w:r>
      <w:r w:rsidR="00A6239B">
        <w:rPr>
          <w:rFonts w:hint="eastAsia"/>
          <w:sz w:val="24"/>
          <w:szCs w:val="24"/>
        </w:rPr>
        <w:t>15</w:t>
      </w:r>
      <w:r w:rsidRPr="003C7D66">
        <w:rPr>
          <w:sz w:val="24"/>
          <w:szCs w:val="24"/>
        </w:rPr>
        <w:t>日</w:t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CE" w:rsidRDefault="00C435CE" w:rsidP="00BE5EA9">
      <w:r>
        <w:separator/>
      </w:r>
    </w:p>
  </w:endnote>
  <w:endnote w:type="continuationSeparator" w:id="0">
    <w:p w:rsidR="00C435CE" w:rsidRDefault="00C435CE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CE" w:rsidRDefault="00C435CE" w:rsidP="00BE5EA9">
      <w:r>
        <w:separator/>
      </w:r>
    </w:p>
  </w:footnote>
  <w:footnote w:type="continuationSeparator" w:id="0">
    <w:p w:rsidR="00C435CE" w:rsidRDefault="00C435CE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273088"/>
    <w:rsid w:val="002C07FD"/>
    <w:rsid w:val="002C6889"/>
    <w:rsid w:val="00307834"/>
    <w:rsid w:val="00324A0D"/>
    <w:rsid w:val="00347E16"/>
    <w:rsid w:val="003C3FC8"/>
    <w:rsid w:val="003C7D66"/>
    <w:rsid w:val="004A4A53"/>
    <w:rsid w:val="004C4113"/>
    <w:rsid w:val="004F39AD"/>
    <w:rsid w:val="005052A1"/>
    <w:rsid w:val="005151B6"/>
    <w:rsid w:val="00552D74"/>
    <w:rsid w:val="00581FD3"/>
    <w:rsid w:val="005949ED"/>
    <w:rsid w:val="00601C06"/>
    <w:rsid w:val="00613D27"/>
    <w:rsid w:val="00684B76"/>
    <w:rsid w:val="006A1978"/>
    <w:rsid w:val="008A7764"/>
    <w:rsid w:val="009336A5"/>
    <w:rsid w:val="00996D7C"/>
    <w:rsid w:val="009A3246"/>
    <w:rsid w:val="009B60DC"/>
    <w:rsid w:val="009E507E"/>
    <w:rsid w:val="00A6239B"/>
    <w:rsid w:val="00A658E3"/>
    <w:rsid w:val="00A74074"/>
    <w:rsid w:val="00AC568C"/>
    <w:rsid w:val="00AF13B0"/>
    <w:rsid w:val="00B66DC0"/>
    <w:rsid w:val="00B90B4E"/>
    <w:rsid w:val="00BE5EA9"/>
    <w:rsid w:val="00C1073F"/>
    <w:rsid w:val="00C210CA"/>
    <w:rsid w:val="00C435CE"/>
    <w:rsid w:val="00D71A69"/>
    <w:rsid w:val="00EA049C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Concise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2024-01-15T01:29:00Z</dcterms:created>
  <dcterms:modified xsi:type="dcterms:W3CDTF">2024-01-15T01:30:00Z</dcterms:modified>
</cp:coreProperties>
</file>