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CE50AA" w:rsidP="00CE50A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佛山南海区官华路</w:t>
      </w:r>
      <w:r w:rsidR="00D71A69">
        <w:rPr>
          <w:rFonts w:hint="eastAsia"/>
          <w:sz w:val="24"/>
          <w:szCs w:val="24"/>
        </w:rPr>
        <w:t>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CE50AA">
        <w:rPr>
          <w:rFonts w:hint="eastAsia"/>
          <w:sz w:val="24"/>
          <w:szCs w:val="24"/>
        </w:rPr>
        <w:t>佛山南海区官华路充电站工程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C638A4" w:rsidRPr="00C638A4">
        <w:rPr>
          <w:rFonts w:hint="eastAsia"/>
          <w:sz w:val="24"/>
          <w:szCs w:val="24"/>
        </w:rPr>
        <w:t>广东立胜综合能源服务有限公司</w:t>
      </w:r>
      <w:bookmarkStart w:id="0" w:name="_GoBack"/>
      <w:bookmarkEnd w:id="0"/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D6452F">
        <w:rPr>
          <w:rFonts w:hint="eastAsia"/>
          <w:sz w:val="24"/>
          <w:szCs w:val="24"/>
        </w:rPr>
        <w:t>8</w:t>
      </w:r>
      <w:r w:rsidRPr="003C7D66">
        <w:rPr>
          <w:sz w:val="24"/>
          <w:szCs w:val="24"/>
        </w:rPr>
        <w:t>月</w:t>
      </w:r>
      <w:r w:rsidR="00D6452F">
        <w:rPr>
          <w:rFonts w:hint="eastAsia"/>
          <w:sz w:val="24"/>
          <w:szCs w:val="24"/>
        </w:rPr>
        <w:t>10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142ECF"/>
    <w:rsid w:val="00324A0D"/>
    <w:rsid w:val="00347E16"/>
    <w:rsid w:val="003C7D66"/>
    <w:rsid w:val="004A4A53"/>
    <w:rsid w:val="005052A1"/>
    <w:rsid w:val="005151B6"/>
    <w:rsid w:val="008A7764"/>
    <w:rsid w:val="00996D7C"/>
    <w:rsid w:val="009D02E6"/>
    <w:rsid w:val="009E507E"/>
    <w:rsid w:val="00A658E3"/>
    <w:rsid w:val="00A74074"/>
    <w:rsid w:val="00AC568C"/>
    <w:rsid w:val="00C638A4"/>
    <w:rsid w:val="00CE50AA"/>
    <w:rsid w:val="00D6452F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Concise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5</cp:revision>
  <dcterms:created xsi:type="dcterms:W3CDTF">2023-08-10T00:38:00Z</dcterms:created>
  <dcterms:modified xsi:type="dcterms:W3CDTF">2023-08-10T00:39:00Z</dcterms:modified>
</cp:coreProperties>
</file>